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0E" w:rsidRDefault="00831A0E"/>
    <w:p w:rsidR="00831A0E" w:rsidRDefault="00831A0E" w:rsidP="00831A0E"/>
    <w:p w:rsidR="00831A0E" w:rsidRDefault="00831A0E" w:rsidP="00831A0E"/>
    <w:p w:rsidR="00EA1EDD" w:rsidRDefault="00831A0E" w:rsidP="00831A0E">
      <w:pPr>
        <w:spacing w:after="0"/>
      </w:pPr>
      <w:r>
        <w:t xml:space="preserve">ZDRUŽENIE PRE ROZVOJ VIDIECKEHO TURIZMU  </w:t>
      </w:r>
      <w:r>
        <w:tab/>
        <w:t xml:space="preserve">   Občianske združenie pre rozvoj regiónu Spiš</w:t>
      </w:r>
    </w:p>
    <w:p w:rsidR="00831A0E" w:rsidRDefault="00831A0E" w:rsidP="00831A0E">
      <w:pPr>
        <w:spacing w:after="0"/>
      </w:pPr>
      <w:proofErr w:type="spellStart"/>
      <w:r>
        <w:t>Urbánkova</w:t>
      </w:r>
      <w:proofErr w:type="spellEnd"/>
      <w:r>
        <w:t xml:space="preserve">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Žakovce 55</w:t>
      </w:r>
    </w:p>
    <w:p w:rsidR="00831A0E" w:rsidRDefault="00831A0E" w:rsidP="00831A0E">
      <w:pPr>
        <w:spacing w:after="0"/>
      </w:pPr>
      <w:r>
        <w:t>080 01 Prešov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059 73  Žakovce</w:t>
      </w:r>
    </w:p>
    <w:p w:rsidR="00831A0E" w:rsidRDefault="00831A0E" w:rsidP="00831A0E">
      <w:pPr>
        <w:spacing w:after="0"/>
      </w:pPr>
      <w:r w:rsidRPr="00426AEE">
        <w:t>www.zrovit.sk</w:t>
      </w:r>
      <w:r w:rsidRPr="00426A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26AEE" w:rsidRPr="00426AEE">
        <w:t>www.partnerstvospis.sk</w:t>
      </w: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426AEE" w:rsidRPr="00426AEE" w:rsidRDefault="00426AEE" w:rsidP="00426AEE">
      <w:pPr>
        <w:spacing w:after="0"/>
        <w:jc w:val="both"/>
      </w:pPr>
      <w:r w:rsidRPr="00426AEE">
        <w:t>ZDRUŽENIE PRE ROZVOJ VIDIECKEHO TURIZMU</w:t>
      </w:r>
      <w:r w:rsidRPr="00426AEE">
        <w:t xml:space="preserve"> v spolupráci s Občianskym združením</w:t>
      </w:r>
      <w:r w:rsidRPr="00426AEE">
        <w:t xml:space="preserve"> pre rozvoj regiónu Spiš</w:t>
      </w:r>
      <w:r w:rsidRPr="00426AEE">
        <w:t xml:space="preserve"> realizuje projekt s názvom </w:t>
      </w:r>
    </w:p>
    <w:p w:rsidR="00426AEE" w:rsidRPr="00426AEE" w:rsidRDefault="00426AEE" w:rsidP="00426AEE">
      <w:pPr>
        <w:spacing w:after="0"/>
      </w:pPr>
    </w:p>
    <w:p w:rsidR="00426AEE" w:rsidRPr="00426AEE" w:rsidRDefault="00426AEE" w:rsidP="00426AEE">
      <w:pPr>
        <w:spacing w:after="0"/>
        <w:jc w:val="center"/>
      </w:pPr>
      <w:r w:rsidRPr="00426AEE">
        <w:rPr>
          <w:rFonts w:eastAsia="Times New Roman" w:cs="Times New Roman"/>
          <w:b/>
          <w:bCs/>
          <w:i/>
          <w:iCs/>
          <w:sz w:val="28"/>
          <w:lang w:eastAsia="sk-SK"/>
        </w:rPr>
        <w:t>„</w:t>
      </w:r>
      <w:r w:rsidR="00E17C11">
        <w:rPr>
          <w:rFonts w:eastAsia="Times New Roman" w:cs="Times New Roman"/>
          <w:b/>
          <w:bCs/>
          <w:i/>
          <w:iCs/>
          <w:sz w:val="28"/>
          <w:lang w:eastAsia="sk-SK"/>
        </w:rPr>
        <w:t>Dovolenka na spišskom vidieku</w:t>
      </w:r>
      <w:r w:rsidRPr="00426AEE">
        <w:rPr>
          <w:rFonts w:eastAsia="Times New Roman" w:cs="Times New Roman"/>
          <w:b/>
          <w:bCs/>
          <w:i/>
          <w:iCs/>
          <w:sz w:val="28"/>
          <w:lang w:eastAsia="sk-SK"/>
        </w:rPr>
        <w:t>”</w:t>
      </w:r>
    </w:p>
    <w:p w:rsidR="00426AEE" w:rsidRPr="00426AEE" w:rsidRDefault="00426AEE" w:rsidP="00426AEE">
      <w:pPr>
        <w:spacing w:after="0"/>
      </w:pPr>
    </w:p>
    <w:p w:rsidR="00426AEE" w:rsidRDefault="00E17C11" w:rsidP="00426AEE">
      <w:pPr>
        <w:spacing w:after="0"/>
        <w:jc w:val="center"/>
      </w:pPr>
      <w:r>
        <w:t>(opatrenie 3.3</w:t>
      </w:r>
      <w:r w:rsidR="00426AEE">
        <w:t xml:space="preserve"> os 4 LEADER)</w:t>
      </w:r>
    </w:p>
    <w:p w:rsidR="00426AEE" w:rsidRDefault="00426AEE" w:rsidP="00831A0E">
      <w:pPr>
        <w:spacing w:after="0"/>
      </w:pPr>
    </w:p>
    <w:p w:rsidR="00426AEE" w:rsidRDefault="00426AEE" w:rsidP="00831A0E">
      <w:pPr>
        <w:spacing w:after="0"/>
      </w:pPr>
    </w:p>
    <w:p w:rsidR="00E17C11" w:rsidRPr="0016098A" w:rsidRDefault="00E17C11" w:rsidP="00E17C1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6098A">
        <w:rPr>
          <w:rFonts w:cs="Arial"/>
        </w:rPr>
        <w:t>Cieľom tejto informačnej aktivity je propagovať územie Občianskeho združenia pre rozvoj regiónu Spiš a prilákať tak turistov do tohto územia. Prostredníctvom televízneho videofilmu zvýšiť informovanosť o možnostiach vidieckeho cestovného ruchu na území, propagovať zariadenia cestovného ruchu a vyzdvihnúť prírodné, historické a kultúrne krásy tohto územia a jeho okolia.</w:t>
      </w:r>
    </w:p>
    <w:p w:rsidR="0016098A" w:rsidRDefault="0016098A" w:rsidP="00160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lang w:eastAsia="sk-SK"/>
        </w:rPr>
      </w:pPr>
    </w:p>
    <w:p w:rsidR="0016098A" w:rsidRPr="00426AEE" w:rsidRDefault="0016098A" w:rsidP="00160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426AEE">
        <w:rPr>
          <w:rFonts w:eastAsia="Times New Roman" w:cs="Times New Roman"/>
          <w:b/>
          <w:bCs/>
          <w:i/>
          <w:iCs/>
          <w:lang w:eastAsia="sk-SK"/>
        </w:rPr>
        <w:t>Špecifické ciele projektu:</w:t>
      </w:r>
    </w:p>
    <w:p w:rsidR="0016098A" w:rsidRPr="0016098A" w:rsidRDefault="0016098A" w:rsidP="00160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16098A">
        <w:rPr>
          <w:rFonts w:eastAsia="Times New Roman" w:cs="Times New Roman"/>
          <w:lang w:eastAsia="sk-SK"/>
        </w:rPr>
        <w:t>Informovať</w:t>
      </w:r>
      <w:r w:rsidR="00E17C11" w:rsidRPr="0016098A">
        <w:rPr>
          <w:rFonts w:cs="Arial"/>
          <w:noProof/>
          <w:snapToGrid w:val="0"/>
        </w:rPr>
        <w:t xml:space="preserve"> potenciálnych návštevníkov územia, turistov a obyvateľov;</w:t>
      </w:r>
    </w:p>
    <w:p w:rsidR="0016098A" w:rsidRPr="0016098A" w:rsidRDefault="0016098A" w:rsidP="00160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16098A">
        <w:rPr>
          <w:rFonts w:cs="Arial"/>
          <w:noProof/>
          <w:snapToGrid w:val="0"/>
        </w:rPr>
        <w:t>Propagovať územie</w:t>
      </w:r>
      <w:r w:rsidR="00E17C11" w:rsidRPr="0016098A">
        <w:rPr>
          <w:rFonts w:cs="Arial"/>
          <w:noProof/>
          <w:snapToGrid w:val="0"/>
        </w:rPr>
        <w:t>, poskytovateľov služieb a zariadení cestovného ruchu vo vidieckom priestore;</w:t>
      </w:r>
    </w:p>
    <w:p w:rsidR="0016098A" w:rsidRPr="0016098A" w:rsidRDefault="0016098A" w:rsidP="00160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16098A">
        <w:rPr>
          <w:rFonts w:eastAsia="Times New Roman" w:cs="Times New Roman"/>
          <w:lang w:eastAsia="sk-SK"/>
        </w:rPr>
        <w:t>Z</w:t>
      </w:r>
      <w:r w:rsidRPr="0016098A">
        <w:rPr>
          <w:rFonts w:cs="Arial"/>
          <w:noProof/>
          <w:snapToGrid w:val="0"/>
        </w:rPr>
        <w:t xml:space="preserve">lepšiť informovanosť </w:t>
      </w:r>
      <w:r w:rsidR="00E17C11" w:rsidRPr="0016098A">
        <w:rPr>
          <w:rFonts w:cs="Arial"/>
          <w:noProof/>
          <w:snapToGrid w:val="0"/>
        </w:rPr>
        <w:t>obyvateľov a poskytovateľov služieb cestovného ruchu o možnostiach územia pre rozvoj vidiecekho cestovného ruchu;</w:t>
      </w:r>
    </w:p>
    <w:p w:rsidR="00E17C11" w:rsidRPr="0016098A" w:rsidRDefault="0016098A" w:rsidP="00160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16098A">
        <w:rPr>
          <w:rFonts w:cs="Arial"/>
          <w:noProof/>
          <w:snapToGrid w:val="0"/>
        </w:rPr>
        <w:t>Podporť a motivovať</w:t>
      </w:r>
      <w:r w:rsidR="00E17C11" w:rsidRPr="0016098A">
        <w:rPr>
          <w:rFonts w:cs="Arial"/>
          <w:noProof/>
          <w:snapToGrid w:val="0"/>
        </w:rPr>
        <w:t xml:space="preserve"> k realizácii zámerov obcí v záujme svojho rozvoja s cieľom zatraktívnenia vidieckeho priestoru a zvýšenia kvality života na vidieku;</w:t>
      </w:r>
    </w:p>
    <w:p w:rsidR="0016098A" w:rsidRDefault="0016098A" w:rsidP="00160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lang w:eastAsia="sk-SK"/>
        </w:rPr>
      </w:pPr>
    </w:p>
    <w:p w:rsidR="0016098A" w:rsidRPr="0016098A" w:rsidRDefault="0016098A" w:rsidP="001609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sk-SK"/>
        </w:rPr>
      </w:pPr>
      <w:r w:rsidRPr="0016098A">
        <w:rPr>
          <w:rFonts w:eastAsia="Times New Roman" w:cs="Times New Roman"/>
          <w:b/>
          <w:bCs/>
          <w:i/>
          <w:iCs/>
          <w:lang w:eastAsia="sk-SK"/>
        </w:rPr>
        <w:t>Aktivity v rámci projektu:</w:t>
      </w:r>
    </w:p>
    <w:p w:rsidR="00426AEE" w:rsidRPr="00426AEE" w:rsidRDefault="0016098A" w:rsidP="0016098A">
      <w:pPr>
        <w:pStyle w:val="Odsekzoznamu"/>
        <w:numPr>
          <w:ilvl w:val="0"/>
          <w:numId w:val="1"/>
        </w:numPr>
        <w:spacing w:after="0"/>
      </w:pPr>
      <w:r>
        <w:rPr>
          <w:rFonts w:eastAsia="Times New Roman" w:cs="Times New Roman"/>
          <w:lang w:eastAsia="sk-SK"/>
        </w:rPr>
        <w:t xml:space="preserve">Videofilm o </w:t>
      </w:r>
      <w:r w:rsidRPr="0016098A">
        <w:rPr>
          <w:rFonts w:cs="Arial"/>
        </w:rPr>
        <w:t>možnostiach vidieckeho cestovného ruchu na území</w:t>
      </w:r>
      <w:r>
        <w:rPr>
          <w:rFonts w:cs="Arial"/>
        </w:rPr>
        <w:t xml:space="preserve"> </w:t>
      </w:r>
      <w:r w:rsidRPr="0016098A">
        <w:rPr>
          <w:rFonts w:cs="Arial"/>
        </w:rPr>
        <w:t>Občianskeho združenia pre rozvoj regiónu Spiš</w:t>
      </w:r>
      <w:bookmarkStart w:id="0" w:name="_GoBack"/>
      <w:bookmarkEnd w:id="0"/>
    </w:p>
    <w:sectPr w:rsidR="00426AEE" w:rsidRPr="00426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B3" w:rsidRDefault="00C266B3" w:rsidP="00831A0E">
      <w:pPr>
        <w:spacing w:after="0" w:line="240" w:lineRule="auto"/>
      </w:pPr>
      <w:r>
        <w:separator/>
      </w:r>
    </w:p>
  </w:endnote>
  <w:endnote w:type="continuationSeparator" w:id="0">
    <w:p w:rsidR="00C266B3" w:rsidRDefault="00C266B3" w:rsidP="0083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B3" w:rsidRDefault="00C266B3" w:rsidP="00831A0E">
      <w:pPr>
        <w:spacing w:after="0" w:line="240" w:lineRule="auto"/>
      </w:pPr>
      <w:r>
        <w:separator/>
      </w:r>
    </w:p>
  </w:footnote>
  <w:footnote w:type="continuationSeparator" w:id="0">
    <w:p w:rsidR="00C266B3" w:rsidRDefault="00C266B3" w:rsidP="0083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0E" w:rsidRDefault="00831A0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BE15F72" wp14:editId="40178BF4">
          <wp:simplePos x="0" y="0"/>
          <wp:positionH relativeFrom="column">
            <wp:posOffset>3272155</wp:posOffset>
          </wp:positionH>
          <wp:positionV relativeFrom="paragraph">
            <wp:posOffset>-306705</wp:posOffset>
          </wp:positionV>
          <wp:extent cx="1162050" cy="116205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Obrázok 2" descr="C:\Users\Petk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k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79C7089" wp14:editId="77961B6C">
          <wp:simplePos x="0" y="0"/>
          <wp:positionH relativeFrom="margin">
            <wp:posOffset>386080</wp:posOffset>
          </wp:positionH>
          <wp:positionV relativeFrom="paragraph">
            <wp:posOffset>-287655</wp:posOffset>
          </wp:positionV>
          <wp:extent cx="2357120" cy="1057275"/>
          <wp:effectExtent l="0" t="0" r="5080" b="9525"/>
          <wp:wrapTight wrapText="bothSides">
            <wp:wrapPolygon edited="0">
              <wp:start x="0" y="0"/>
              <wp:lineTo x="0" y="21405"/>
              <wp:lineTo x="21472" y="21405"/>
              <wp:lineTo x="21472" y="0"/>
              <wp:lineTo x="0" y="0"/>
            </wp:wrapPolygon>
          </wp:wrapTight>
          <wp:docPr id="1" name="Obrázok 1" descr="C:\Users\Petk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k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096"/>
    <w:multiLevelType w:val="hybridMultilevel"/>
    <w:tmpl w:val="205CA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223"/>
    <w:multiLevelType w:val="multilevel"/>
    <w:tmpl w:val="5DD0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7642D"/>
    <w:multiLevelType w:val="hybridMultilevel"/>
    <w:tmpl w:val="0CD21DD8"/>
    <w:lvl w:ilvl="0" w:tplc="712AE4F6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75671"/>
    <w:multiLevelType w:val="multilevel"/>
    <w:tmpl w:val="CF0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0E"/>
    <w:rsid w:val="0016098A"/>
    <w:rsid w:val="00426AEE"/>
    <w:rsid w:val="0043110E"/>
    <w:rsid w:val="00831A0E"/>
    <w:rsid w:val="00C266B3"/>
    <w:rsid w:val="00E17C11"/>
    <w:rsid w:val="00E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00636-1B0A-4E66-AF50-FE23782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A0E"/>
  </w:style>
  <w:style w:type="paragraph" w:styleId="Pta">
    <w:name w:val="footer"/>
    <w:basedOn w:val="Normlny"/>
    <w:link w:val="PtaChar"/>
    <w:uiPriority w:val="99"/>
    <w:unhideWhenUsed/>
    <w:rsid w:val="0083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A0E"/>
  </w:style>
  <w:style w:type="character" w:styleId="Hypertextovprepojenie">
    <w:name w:val="Hyperlink"/>
    <w:basedOn w:val="Predvolenpsmoodseku"/>
    <w:uiPriority w:val="99"/>
    <w:unhideWhenUsed/>
    <w:rsid w:val="00831A0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26AE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26AE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2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26AEE"/>
    <w:rPr>
      <w:i/>
      <w:iCs/>
    </w:rPr>
  </w:style>
  <w:style w:type="paragraph" w:styleId="Odsekzoznamu">
    <w:name w:val="List Paragraph"/>
    <w:basedOn w:val="Normlny"/>
    <w:uiPriority w:val="34"/>
    <w:qFormat/>
    <w:rsid w:val="0016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Petka</cp:lastModifiedBy>
  <cp:revision>3</cp:revision>
  <dcterms:created xsi:type="dcterms:W3CDTF">2015-02-20T13:19:00Z</dcterms:created>
  <dcterms:modified xsi:type="dcterms:W3CDTF">2015-02-20T13:25:00Z</dcterms:modified>
</cp:coreProperties>
</file>